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9D" w:rsidRDefault="005C149D" w:rsidP="005C14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="005542D2">
        <w:rPr>
          <w:rFonts w:ascii="Times New Roman" w:eastAsia="Calibri" w:hAnsi="Times New Roman" w:cs="Times New Roman"/>
          <w:sz w:val="24"/>
          <w:szCs w:val="24"/>
          <w:lang w:eastAsia="ru-RU"/>
        </w:rPr>
        <w:t>Карты градостроительного зонирования территории п.г.т. Хелюля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землепользования и застройки Хелюльского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916ED7" w:rsidRDefault="005C149D" w:rsidP="00824A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утвержденных 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57E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овета Сортавальского муниципального района от </w:t>
      </w:r>
      <w:r w:rsidR="000151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D557E0" w:rsidRPr="00D557E0">
        <w:rPr>
          <w:rFonts w:ascii="Times New Roman" w:eastAsia="Calibri" w:hAnsi="Times New Roman" w:cs="Times New Roman"/>
          <w:sz w:val="24"/>
          <w:szCs w:val="24"/>
          <w:lang w:eastAsia="ru-RU"/>
        </w:rPr>
        <w:t>13 ноября 2013 г. № 12</w:t>
      </w:r>
    </w:p>
    <w:p w:rsidR="00824AEC" w:rsidRPr="00824AEC" w:rsidRDefault="00824AEC" w:rsidP="00824A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24AEC" w:rsidRDefault="00824AEC" w:rsidP="00824A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Действующая редакция:</w:t>
      </w: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6E7BB9C" wp14:editId="13153DD2">
            <wp:simplePos x="0" y="0"/>
            <wp:positionH relativeFrom="column">
              <wp:posOffset>1245870</wp:posOffset>
            </wp:positionH>
            <wp:positionV relativeFrom="paragraph">
              <wp:posOffset>144145</wp:posOffset>
            </wp:positionV>
            <wp:extent cx="3267710" cy="3989070"/>
            <wp:effectExtent l="0" t="0" r="8890" b="0"/>
            <wp:wrapSquare wrapText="bothSides"/>
            <wp:docPr id="1" name="Рисунок 1" descr="C:\Users\user038\Desktop\МАРИНА\Внесение изменений в документы территориального планирования\Басов Хелюля внесение изменений в ПЗЗ\ИЗМЕНЯЕМ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38\Desktop\МАРИНА\Внесение изменений в документы территориального планирования\Басов Хелюля внесение изменений в ПЗЗ\ИЗМЕНЯЕМО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Default="00824AEC" w:rsidP="00824AEC">
      <w:pPr>
        <w:rPr>
          <w:rFonts w:ascii="Times New Roman" w:hAnsi="Times New Roman" w:cs="Times New Roman"/>
          <w:sz w:val="24"/>
        </w:rPr>
      </w:pPr>
    </w:p>
    <w:p w:rsidR="00824AEC" w:rsidRPr="00824AEC" w:rsidRDefault="00824AEC" w:rsidP="00824AE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</w:p>
    <w:p w:rsid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Вносимое изменение:</w:t>
      </w:r>
      <w:bookmarkStart w:id="0" w:name="_GoBack"/>
      <w:bookmarkEnd w:id="0"/>
    </w:p>
    <w:p w:rsidR="00824AEC" w:rsidRPr="00824AEC" w:rsidRDefault="00824AEC" w:rsidP="00824A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2FDE39DB" wp14:editId="7B5E6171">
            <wp:simplePos x="0" y="0"/>
            <wp:positionH relativeFrom="column">
              <wp:posOffset>1245870</wp:posOffset>
            </wp:positionH>
            <wp:positionV relativeFrom="paragraph">
              <wp:posOffset>67945</wp:posOffset>
            </wp:positionV>
            <wp:extent cx="3376295" cy="4123055"/>
            <wp:effectExtent l="0" t="0" r="0" b="0"/>
            <wp:wrapTight wrapText="bothSides">
              <wp:wrapPolygon edited="0">
                <wp:start x="0" y="0"/>
                <wp:lineTo x="0" y="21457"/>
                <wp:lineTo x="21450" y="21457"/>
                <wp:lineTo x="21450" y="0"/>
                <wp:lineTo x="0" y="0"/>
              </wp:wrapPolygon>
            </wp:wrapTight>
            <wp:docPr id="2" name="Рисунок 2" descr="C:\Users\user038\Desktop\МАРИНА\Внесение изменений в документы территориального планирования\Басов Хелюля внесение изменений в ПЗЗ\ИЗМЕН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38\Desktop\МАРИНА\Внесение изменений в документы территориального планирования\Басов Хелюля внесение изменений в ПЗЗ\ИЗМЕНЕННО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4AEC" w:rsidRPr="00824AEC" w:rsidSect="00ED38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03"/>
    <w:rsid w:val="000151BE"/>
    <w:rsid w:val="000570D4"/>
    <w:rsid w:val="00236903"/>
    <w:rsid w:val="005542D2"/>
    <w:rsid w:val="005C149D"/>
    <w:rsid w:val="00824AEC"/>
    <w:rsid w:val="00916ED7"/>
    <w:rsid w:val="00D557E0"/>
    <w:rsid w:val="00ED3878"/>
    <w:rsid w:val="00E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"Н-ИНВЕСТ" Администрация СМР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WORKST038</dc:creator>
  <cp:keywords/>
  <dc:description/>
  <cp:lastModifiedBy>WORKST038</cp:lastModifiedBy>
  <cp:revision>8</cp:revision>
  <dcterms:created xsi:type="dcterms:W3CDTF">2017-08-03T09:32:00Z</dcterms:created>
  <dcterms:modified xsi:type="dcterms:W3CDTF">2017-08-08T09:02:00Z</dcterms:modified>
</cp:coreProperties>
</file>